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4B" w:rsidRDefault="00C9684B" w:rsidP="00C9684B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C9684B" w:rsidRDefault="00C9684B" w:rsidP="00C9684B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C9684B" w:rsidRDefault="00C9684B" w:rsidP="00C9684B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C9684B" w:rsidRPr="007F610A" w:rsidRDefault="00C9684B" w:rsidP="00C9684B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7F610A">
        <w:rPr>
          <w:sz w:val="32"/>
          <w:szCs w:val="32"/>
        </w:rPr>
        <w:t>ПОСТАНОВЛЕНИЕ</w:t>
      </w: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C9684B" w:rsidTr="00212D70">
        <w:trPr>
          <w:trHeight w:val="322"/>
        </w:trPr>
        <w:tc>
          <w:tcPr>
            <w:tcW w:w="2267" w:type="dxa"/>
          </w:tcPr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</w:tcPr>
          <w:p w:rsidR="00C9684B" w:rsidRDefault="00C9684B" w:rsidP="00212D70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C9684B" w:rsidRDefault="00C9684B" w:rsidP="00212D70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</w:tcPr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45</w:t>
            </w:r>
          </w:p>
        </w:tc>
      </w:tr>
      <w:tr w:rsidR="00C9684B" w:rsidTr="00212D70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684B" w:rsidRDefault="00C9684B" w:rsidP="00212D70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C9684B" w:rsidRDefault="00C9684B" w:rsidP="00212D70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684B" w:rsidRDefault="00C9684B" w:rsidP="00212D70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C9684B" w:rsidRDefault="00C9684B" w:rsidP="00C968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684B" w:rsidRPr="00BE0D5F" w:rsidRDefault="00C9684B" w:rsidP="00C968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D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0D5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 </w:t>
      </w:r>
      <w:r w:rsidRPr="00BE0D5F">
        <w:rPr>
          <w:rFonts w:ascii="Times New Roman" w:hAnsi="Times New Roman" w:cs="Times New Roman"/>
          <w:bCs w:val="0"/>
          <w:noProof/>
          <w:sz w:val="28"/>
          <w:szCs w:val="28"/>
        </w:rPr>
        <w:t>«</w:t>
      </w:r>
      <w:r w:rsidRPr="00BE0D5F">
        <w:rPr>
          <w:rFonts w:ascii="Times New Roman" w:hAnsi="Times New Roman"/>
          <w:sz w:val="28"/>
        </w:rPr>
        <w:t>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</w:t>
      </w:r>
      <w:r w:rsidRPr="00BE0D5F">
        <w:rPr>
          <w:rFonts w:ascii="Times New Roman" w:hAnsi="Times New Roman" w:cs="Times New Roman"/>
          <w:bCs w:val="0"/>
          <w:noProof/>
          <w:sz w:val="28"/>
          <w:szCs w:val="28"/>
        </w:rPr>
        <w:t>»</w:t>
      </w:r>
      <w:r w:rsidRPr="00BE0D5F">
        <w:rPr>
          <w:bCs w:val="0"/>
          <w:noProof/>
          <w:sz w:val="28"/>
          <w:szCs w:val="28"/>
        </w:rPr>
        <w:t xml:space="preserve"> </w:t>
      </w:r>
    </w:p>
    <w:p w:rsidR="00C9684B" w:rsidRDefault="00C9684B" w:rsidP="00C9684B">
      <w:pPr>
        <w:pStyle w:val="31"/>
        <w:tabs>
          <w:tab w:val="left" w:pos="-3420"/>
        </w:tabs>
        <w:spacing w:after="0"/>
        <w:jc w:val="center"/>
        <w:rPr>
          <w:szCs w:val="28"/>
        </w:rPr>
      </w:pPr>
    </w:p>
    <w:p w:rsidR="00C9684B" w:rsidRDefault="00C9684B" w:rsidP="00C968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Филипповское сельское поселение администрация  Филипповского сельского поселения ПОСТАНОВЛЯЕТ:</w:t>
      </w:r>
    </w:p>
    <w:p w:rsidR="00C9684B" w:rsidRDefault="00C9684B" w:rsidP="00C9684B">
      <w:pPr>
        <w:tabs>
          <w:tab w:val="left" w:pos="0"/>
        </w:tabs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административный регламент по предоставлению муниципальной услуги  </w:t>
      </w:r>
      <w:r>
        <w:rPr>
          <w:rFonts w:ascii="Times New Roman" w:hAnsi="Times New Roman"/>
          <w:bCs/>
          <w:noProof/>
          <w:sz w:val="28"/>
          <w:szCs w:val="28"/>
        </w:rPr>
        <w:t>«</w:t>
      </w:r>
      <w:r w:rsidRPr="00BE0D5F">
        <w:rPr>
          <w:rFonts w:ascii="Times New Roman" w:hAnsi="Times New Roman"/>
          <w:sz w:val="28"/>
        </w:rPr>
        <w:t>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</w:t>
      </w:r>
      <w:r w:rsidRPr="00BE0D5F">
        <w:rPr>
          <w:rFonts w:ascii="Times New Roman" w:hAnsi="Times New Roman"/>
          <w:bCs/>
          <w:noProof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C9684B" w:rsidRDefault="00C9684B" w:rsidP="00C9684B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C9684B" w:rsidRDefault="00C9684B" w:rsidP="00C9684B">
      <w:pPr>
        <w:ind w:firstLine="720"/>
        <w:jc w:val="both"/>
        <w:rPr>
          <w:sz w:val="28"/>
          <w:szCs w:val="28"/>
        </w:rPr>
      </w:pPr>
    </w:p>
    <w:p w:rsidR="00C9684B" w:rsidRDefault="00C9684B" w:rsidP="00C9684B">
      <w:pPr>
        <w:pStyle w:val="a5"/>
        <w:snapToGrid w:val="0"/>
        <w:spacing w:line="240" w:lineRule="auto"/>
        <w:jc w:val="left"/>
        <w:rPr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C9684B" w:rsidRPr="008B30CA" w:rsidTr="00212D70">
        <w:tc>
          <w:tcPr>
            <w:tcW w:w="7308" w:type="dxa"/>
            <w:tcBorders>
              <w:bottom w:val="single" w:sz="4" w:space="0" w:color="auto"/>
            </w:tcBorders>
          </w:tcPr>
          <w:p w:rsidR="00C9684B" w:rsidRPr="008B30CA" w:rsidRDefault="00C9684B" w:rsidP="00212D70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C9684B" w:rsidRPr="008B30CA" w:rsidRDefault="00C9684B" w:rsidP="00212D70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C9684B" w:rsidRPr="008B30CA" w:rsidRDefault="00C9684B" w:rsidP="00212D70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C9684B" w:rsidRPr="008B30CA" w:rsidRDefault="00C9684B" w:rsidP="00212D70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C9684B" w:rsidRPr="008B30CA" w:rsidTr="00212D70">
        <w:tc>
          <w:tcPr>
            <w:tcW w:w="7308" w:type="dxa"/>
          </w:tcPr>
          <w:p w:rsidR="00C9684B" w:rsidRPr="008B30CA" w:rsidRDefault="00C9684B" w:rsidP="00212D70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C9684B" w:rsidRPr="008B30CA" w:rsidTr="00212D70">
        <w:tc>
          <w:tcPr>
            <w:tcW w:w="7308" w:type="dxa"/>
          </w:tcPr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C9684B" w:rsidRPr="008B30CA" w:rsidRDefault="00C9684B" w:rsidP="00212D70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C9684B" w:rsidRDefault="00C9684B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5C4B89" w:rsidRPr="005C4B89" w:rsidRDefault="00C9684B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 17.09.2018 г. </w:t>
      </w:r>
      <w:r w:rsidR="005C4B89"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«Заключение соглашения о перераспределении земельных участков, находящихся в собственности муниципального образования Филипповское сельское поселения </w:t>
      </w:r>
      <w:proofErr w:type="spellStart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области, и земельных участков, находящихся в частной собственности»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многофункциональных центрах, формы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5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1.2. Круг заявителей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 Требования к порядку информирования о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обращении в письменной форме, в форме электронного документа.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613004, Кировская область,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Кирово-Чепецкий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район, село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Филиппово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улица Михаила Злобина, дом 7А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 работы: </w:t>
      </w:r>
      <w:proofErr w:type="spellStart"/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8-00 до 16-00;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http://filippovo.3dn.ru/                                                     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2.1. Наименование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соглашения о перераспределении земельных участков;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60 календарных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правовым актом муниципального образования Филипповского сельского поселения об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собственности муниципального образования;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копии правоустанавливающих или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правоудостоверяющих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на земельный участок, принадлежащий заявителю (в случае, если право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собственности не зарегистрировано в Едином государственном реестре прав на недвижимое имущество и сделок с ним (далее - ЕГРП));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заверенный перевод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заявителем является иностранное юридическое лицо.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кадастровый паспорт земельного участка либо кадастровая выписка о земельном участке;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2.8.3.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2.8.4. Проектом межевания территории или схемой расположения земельного участка предусматривается перераспределение земельного участка,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проведении которого размещено в соответствии с пунктом 19 статьи 39.11 настоящего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2.8.7.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2.8.9.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2.8.10. Границы земельного участка, находящегося в частной собственности, подлежат уточнению в соответствии с Федеральным законом от 24.07.2007 № 221-ФЗ «О государственном кадастре недвижимости».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2.8.11.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2.8.14.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на десять процентов.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оснований для возврата заявления о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2.9.1. Несоответствие заявления форме заявления, утвержденной настоящим Административным регламентом.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2.9.2. Подача заявления в иной уполномоченный орган.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2.9.3. Непредставление документов, предусмотренных подпунктом 2.6.1 настоящего Административного регламента, к заявлению о предоставлении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минут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номера кабинета (кабинки);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услуги, подают (направляют) заявление, непосредственно в администрацию либо через многофункциональный центр (при его наличии).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Специалист, ответственный за предоставление муниципальной услуги, при рассмотрении заявления и, исходя из состава запрашиваемых сведений,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устанавливает наличие оснований, указанных в пункте 2.8 настоящего Административного регламента: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участков, которое выдается (направляется) заявителю.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30 календарных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заключении соглашения о перераспределении земельных участков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3.2.3.1. Определение возможности заключения соглашений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по результатам изучения представленных документов принимает одно из следующих решений: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схему расположения земельного участка и направить это решение с приложением указанной схемы заявителю;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 и направить это решение заявителю с указанием оснований отказа.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3.2.3.2. Заключение соглашения о перераспределении земельных участков при необходимости проведения кадастровых работ.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готовит проект решения об утверждении схемы расположения земельного участка;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решение об утверждении схемы расположения земельного участка заявителю.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3.2.3.3. Заключение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соглашения о перераспределении земельных участков в 3 экземплярах.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проекта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соглашения о перераспределении земельных участков для подписания.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5C4B89" w:rsidRPr="005C4B89" w:rsidTr="005C4B89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89" w:rsidRPr="005C4B89" w:rsidRDefault="005C4B89" w:rsidP="005C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контролировать соблюдение порядка и условий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7" w:anchor="/document/99/902228011/XA00M2A2M1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8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9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0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3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4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5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6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организаций, предусмотренных </w:t>
      </w:r>
      <w:hyperlink r:id="rId17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9" w:tooltip="Кодексом Российской Федерации об административных правонарушениях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0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1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D14630" w:rsidRPr="006175DE" w:rsidRDefault="00D14630" w:rsidP="00D14630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6175DE">
        <w:rPr>
          <w:rFonts w:ascii="Times New Roman" w:hAnsi="Times New Roman"/>
          <w:kern w:val="28"/>
          <w:sz w:val="28"/>
        </w:rPr>
        <w:lastRenderedPageBreak/>
        <w:t>Приложение № 1</w:t>
      </w:r>
    </w:p>
    <w:p w:rsidR="00D14630" w:rsidRDefault="00D14630" w:rsidP="00D1463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D14630" w:rsidRDefault="00D14630" w:rsidP="00D1463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14630" w:rsidRDefault="00D14630" w:rsidP="00D1463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Главе администрации</w:t>
      </w: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</w:p>
    <w:p w:rsidR="00D14630" w:rsidRDefault="00D14630" w:rsidP="00D1463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______________________________</w:t>
      </w:r>
    </w:p>
    <w:p w:rsidR="00D14630" w:rsidRPr="006175DE" w:rsidRDefault="00D14630" w:rsidP="00D1463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D14630" w:rsidRPr="006175DE" w:rsidRDefault="00D14630" w:rsidP="00D14630">
      <w:pPr>
        <w:tabs>
          <w:tab w:val="left" w:pos="9354"/>
        </w:tabs>
        <w:spacing w:after="0" w:line="240" w:lineRule="auto"/>
        <w:ind w:left="4395"/>
        <w:rPr>
          <w:rFonts w:ascii="Times New Roman" w:hAnsi="Times New Roman"/>
          <w:sz w:val="28"/>
          <w:szCs w:val="28"/>
          <w:lang/>
        </w:rPr>
      </w:pPr>
    </w:p>
    <w:tbl>
      <w:tblPr>
        <w:tblpPr w:leftFromText="180" w:rightFromText="180" w:vertAnchor="page" w:horzAnchor="margin" w:tblpXSpec="center" w:tblpY="2926"/>
        <w:tblW w:w="1044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48"/>
      </w:tblGrid>
      <w:tr w:rsidR="00D14630" w:rsidRPr="00FA03C8" w:rsidTr="00DC0F03">
        <w:trPr>
          <w:trHeight w:val="228"/>
        </w:trPr>
        <w:tc>
          <w:tcPr>
            <w:tcW w:w="10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A03C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D14630" w:rsidRPr="00713915" w:rsidRDefault="00D14630" w:rsidP="00D14630">
      <w:pPr>
        <w:spacing w:after="0"/>
        <w:rPr>
          <w:vanish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3"/>
        <w:gridCol w:w="425"/>
        <w:gridCol w:w="567"/>
        <w:gridCol w:w="1811"/>
        <w:gridCol w:w="32"/>
        <w:gridCol w:w="378"/>
        <w:gridCol w:w="1465"/>
        <w:gridCol w:w="1417"/>
      </w:tblGrid>
      <w:tr w:rsidR="00D14630" w:rsidRPr="00FB4298" w:rsidTr="00DC0F03">
        <w:trPr>
          <w:trHeight w:val="470"/>
        </w:trPr>
        <w:tc>
          <w:tcPr>
            <w:tcW w:w="9498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ЗАЯВЛЕНИЕ</w:t>
            </w:r>
          </w:p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22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Прошу заключить соглашение 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о перераспределении 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земельных участков, находящихся в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____________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собственности</w:t>
            </w:r>
            <w:proofErr w:type="spellEnd"/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, и земельных участков, находящихся в частной собственности</w:t>
            </w:r>
          </w:p>
        </w:tc>
      </w:tr>
      <w:tr w:rsidR="00D14630" w:rsidRPr="00FB4298" w:rsidTr="00DC0F03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Кадастровый номер земельного участка, перераспределение которого планируется осуществить: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197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Адрес (местоположение):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249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4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Площадь: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32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Р</w:t>
            </w:r>
            <w:r w:rsidRPr="00C97FD0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322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Заявитель (полное наименование юридического лица):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322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ОГРН: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ИНН:</w:t>
            </w:r>
          </w:p>
        </w:tc>
      </w:tr>
      <w:tr w:rsidR="00D14630" w:rsidRPr="00FB4298" w:rsidTr="00DC0F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адрес местонахождения: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контактный телефон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76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Заявитель (Ф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 физического лица):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паспортные данные: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контактный 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телефон: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адрес электронной 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почты:</w:t>
            </w:r>
          </w:p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14630" w:rsidRPr="00FB4298" w:rsidTr="00DC0F03">
        <w:trPr>
          <w:trHeight w:val="75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Наименование и реквизиты документа, подтверждающего полномочия представителя:</w:t>
            </w:r>
          </w:p>
        </w:tc>
      </w:tr>
      <w:tr w:rsidR="00D14630" w:rsidRPr="00FB4298" w:rsidTr="00DC0F03">
        <w:trPr>
          <w:trHeight w:val="547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Документы, прилагаемые к заявлению: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Отметка о наличии</w:t>
            </w: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942C3C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 заявителя, являющегося физическим лицом, либо личность представителя фи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зического или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942C3C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подтверждающий полномочия представителя заявителя (в случае если с заявлением обра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щается представитель заявителя)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942C3C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копии правоустанавливающих или </w:t>
            </w:r>
            <w:proofErr w:type="spellStart"/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правоудостоверяющих</w:t>
            </w:r>
            <w:proofErr w:type="spellEnd"/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942C3C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942C3C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заверенный перевод </w:t>
            </w:r>
            <w:proofErr w:type="gramStart"/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42C3C">
              <w:rPr>
                <w:rFonts w:ascii="Times New Roman" w:hAnsi="Times New Roman"/>
                <w:sz w:val="28"/>
                <w:szCs w:val="28"/>
                <w:lang w:eastAsia="ru-RU"/>
              </w:rPr>
              <w:t>, если заявителем являет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ся иностранное юридическое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AD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542AD">
              <w:rPr>
                <w:rFonts w:ascii="Times New Roman" w:hAnsi="Times New Roman"/>
                <w:sz w:val="28"/>
                <w:szCs w:val="28"/>
                <w:lang w:eastAsia="ru-RU"/>
              </w:rPr>
              <w:t>адастровый паспорт земельного участка либо кадастров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 выписка о земельном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E635A3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*в</w:t>
            </w:r>
            <w:r w:rsidRPr="00E6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ыписка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ЕГРЮЛ,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являющемся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rPr>
          <w:trHeight w:val="566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E635A3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*в</w:t>
            </w:r>
            <w:r w:rsidRPr="00E6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ыписка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ЕГРИП</w:t>
            </w:r>
            <w:r w:rsidRPr="00E6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индивидуальном предпри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нимателе, являющемся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0" w:rsidRPr="00FB4298" w:rsidRDefault="00D14630" w:rsidP="00D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630" w:rsidRPr="00FB4298" w:rsidTr="00DC0F03">
        <w:trPr>
          <w:trHeight w:val="33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gramStart"/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Подтверждаю свое согласие, а также согласие представляемого мно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й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</w:t>
            </w: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ним, в целях предос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тавления муниципальной услуги</w:t>
            </w:r>
            <w:proofErr w:type="gramEnd"/>
          </w:p>
        </w:tc>
      </w:tr>
      <w:tr w:rsidR="00D14630" w:rsidRPr="00FB4298" w:rsidTr="00DC0F03">
        <w:tc>
          <w:tcPr>
            <w:tcW w:w="6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Подпись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B4298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Дата</w:t>
            </w:r>
          </w:p>
        </w:tc>
      </w:tr>
      <w:tr w:rsidR="00D14630" w:rsidRPr="00FB4298" w:rsidTr="00DC0F03">
        <w:trPr>
          <w:trHeight w:val="253"/>
        </w:trPr>
        <w:tc>
          <w:tcPr>
            <w:tcW w:w="6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630" w:rsidRPr="00FB4298" w:rsidRDefault="00D14630" w:rsidP="00DC0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14630" w:rsidRDefault="00D14630" w:rsidP="00D14630">
      <w:pPr>
        <w:suppressAutoHyphens/>
        <w:spacing w:after="120"/>
        <w:ind w:left="-426" w:right="-666"/>
        <w:jc w:val="both"/>
        <w:rPr>
          <w:rFonts w:ascii="Times New Roman" w:eastAsia="Lucida Sans Unicode" w:hAnsi="Times New Roman" w:cs="Calibri"/>
          <w:bCs/>
          <w:kern w:val="1"/>
          <w:szCs w:val="24"/>
          <w:lang w:eastAsia="ar-SA"/>
        </w:rPr>
      </w:pPr>
    </w:p>
    <w:p w:rsidR="00D14630" w:rsidRPr="00796CEC" w:rsidRDefault="00D14630" w:rsidP="00D14630">
      <w:pPr>
        <w:suppressAutoHyphens/>
        <w:spacing w:after="120"/>
        <w:ind w:right="-3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  <w:r w:rsidRPr="00796CEC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 xml:space="preserve">* Документы запрашиваются </w:t>
      </w:r>
      <w:r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 xml:space="preserve">уполномоченным органом </w:t>
      </w:r>
      <w:r w:rsidRPr="00796CEC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>посредством межведомственного информационного взаимодействия.</w:t>
      </w:r>
    </w:p>
    <w:p w:rsidR="00D14630" w:rsidRDefault="00D14630" w:rsidP="00D14630">
      <w:pPr>
        <w:jc w:val="center"/>
      </w:pPr>
    </w:p>
    <w:p w:rsidR="00D14630" w:rsidRDefault="00D14630" w:rsidP="00D14630">
      <w:pPr>
        <w:jc w:val="center"/>
      </w:pPr>
      <w:r>
        <w:t>____________________</w:t>
      </w:r>
    </w:p>
    <w:p w:rsidR="00D14630" w:rsidRPr="003870BD" w:rsidRDefault="00D14630" w:rsidP="00D14630"/>
    <w:p w:rsidR="00D14630" w:rsidRPr="003870BD" w:rsidRDefault="00D14630" w:rsidP="00D14630"/>
    <w:p w:rsidR="00D14630" w:rsidRDefault="00D14630" w:rsidP="00D14630"/>
    <w:p w:rsidR="00D14630" w:rsidRDefault="00D14630" w:rsidP="00D14630">
      <w:pPr>
        <w:tabs>
          <w:tab w:val="left" w:pos="1139"/>
        </w:tabs>
      </w:pPr>
      <w:r>
        <w:tab/>
      </w:r>
    </w:p>
    <w:p w:rsidR="00D14630" w:rsidRDefault="00D14630" w:rsidP="00D14630">
      <w:pPr>
        <w:tabs>
          <w:tab w:val="left" w:pos="2760"/>
          <w:tab w:val="left" w:pos="328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14630" w:rsidRDefault="00D14630" w:rsidP="00D14630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14630" w:rsidRDefault="00D14630" w:rsidP="00D14630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4630" w:rsidRDefault="00D14630" w:rsidP="00D14630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5F8">
        <w:rPr>
          <w:rFonts w:ascii="Times New Roman" w:hAnsi="Times New Roman"/>
          <w:b/>
          <w:sz w:val="28"/>
          <w:szCs w:val="28"/>
        </w:rPr>
        <w:t>БЛОК-СХЕМА</w:t>
      </w:r>
    </w:p>
    <w:p w:rsidR="00D14630" w:rsidRPr="000315F8" w:rsidRDefault="00D14630" w:rsidP="00D14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467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</w:t>
      </w:r>
      <w:r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FF146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14630" w:rsidRDefault="00D14630" w:rsidP="00D14630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112.95pt;margin-top:154.65pt;width:253.5pt;height:45.75pt;z-index:251662336">
            <v:textbox>
              <w:txbxContent>
                <w:p w:rsidR="00D14630" w:rsidRPr="00416587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136.95pt;margin-top:85.7pt;width:201pt;height:37.5pt;z-index:251661312">
            <v:textbox>
              <w:txbxContent>
                <w:p w:rsidR="00D14630" w:rsidRPr="0026293C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</w:t>
                  </w: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136.95pt;margin-top:18.2pt;width:201pt;height:37.5pt;z-index:251660288">
            <v:textbox>
              <w:txbxContent>
                <w:p w:rsidR="00D14630" w:rsidRPr="0026293C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ab/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1.45pt;margin-top:27.2pt;width:0;height:30pt;z-index:251667456" o:connectortype="straight"/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231.45pt;margin-top:9.15pt;width:0;height:31.45pt;z-index:251668480" o:connectortype="straight"/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348.65pt;margin-top:.8pt;width:0;height:103.85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130.95pt;margin-top:.85pt;width:0;height:103.8pt;z-index:251669504" o:connectortype="straight"/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301.25pt;margin-top:19.1pt;width:165.7pt;height:56.45pt;z-index:251666432">
            <v:textbox>
              <w:txbxContent>
                <w:p w:rsidR="00D14630" w:rsidRPr="00204E23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D14630" w:rsidRDefault="00D14630" w:rsidP="00D14630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-9.15pt;margin-top:19.1pt;width:163.65pt;height:54.4pt;z-index:251665408">
            <v:textbox>
              <w:txbxContent>
                <w:p w:rsidR="00D14630" w:rsidRPr="00204E23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382.95pt;margin-top:18.5pt;width:0;height:33pt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69pt;margin-top:18.2pt;width:0;height:37.5pt;z-index:251671552" o:connectortype="straight"/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301.25pt;margin-top:23pt;width:165.7pt;height:41.25pt;z-index:251663360">
            <v:textbox style="mso-next-textbox:#_x0000_s1029">
              <w:txbxContent>
                <w:p w:rsidR="00D14630" w:rsidRPr="00EB007F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-9.15pt;margin-top:27.2pt;width:168.6pt;height:41.25pt;z-index:251664384">
            <v:textbox>
              <w:txbxContent>
                <w:p w:rsidR="00D14630" w:rsidRPr="00F80AE6" w:rsidRDefault="00D14630" w:rsidP="00D146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rPr>
          <w:rFonts w:ascii="Times New Roman" w:hAnsi="Times New Roman"/>
          <w:sz w:val="28"/>
          <w:szCs w:val="28"/>
        </w:rPr>
      </w:pPr>
    </w:p>
    <w:p w:rsidR="00D14630" w:rsidRPr="00627E1A" w:rsidRDefault="00D14630" w:rsidP="00D14630">
      <w:pPr>
        <w:spacing w:before="60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D14630" w:rsidRPr="003870BD" w:rsidRDefault="00D14630" w:rsidP="00D14630">
      <w:pPr>
        <w:tabs>
          <w:tab w:val="left" w:pos="1139"/>
        </w:tabs>
      </w:pP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89"/>
    <w:rsid w:val="002E7D24"/>
    <w:rsid w:val="005C4B89"/>
    <w:rsid w:val="009E240F"/>
    <w:rsid w:val="009E64C5"/>
    <w:rsid w:val="00C9684B"/>
    <w:rsid w:val="00D14630"/>
    <w:rsid w:val="00E14A47"/>
    <w:rsid w:val="00E96E55"/>
    <w:rsid w:val="00E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C9684B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C9684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9684B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9684B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9684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C9684B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9684B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9684B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B89"/>
    <w:rPr>
      <w:color w:val="0000FF"/>
      <w:u w:val="single"/>
    </w:rPr>
  </w:style>
  <w:style w:type="paragraph" w:customStyle="1" w:styleId="consplusnormal">
    <w:name w:val="consplusnormal"/>
    <w:basedOn w:val="a"/>
    <w:rsid w:val="005C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684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C9684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684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968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9684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C9684B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9684B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684B"/>
    <w:rPr>
      <w:rFonts w:ascii="Cambria" w:eastAsia="Times New Roman" w:hAnsi="Cambria" w:cs="Cambria"/>
    </w:rPr>
  </w:style>
  <w:style w:type="paragraph" w:customStyle="1" w:styleId="ConsPlusTitle">
    <w:name w:val="ConsPlusTitle"/>
    <w:rsid w:val="00C968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rsid w:val="00C9684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96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semiHidden/>
    <w:rsid w:val="00C9684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semiHidden/>
    <w:rsid w:val="00C9684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11">
    <w:name w:val="ВК1"/>
    <w:basedOn w:val="a"/>
    <w:next w:val="a"/>
    <w:rsid w:val="00C9684B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://rnla-service.scli.ru:8080/rnla-links/ws/content/act/c351fa7f-3731-467c-9a38-00ce2ecbe6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8225</Words>
  <Characters>46888</Characters>
  <Application>Microsoft Office Word</Application>
  <DocSecurity>0</DocSecurity>
  <Lines>390</Lines>
  <Paragraphs>110</Paragraphs>
  <ScaleCrop>false</ScaleCrop>
  <Company/>
  <LinksUpToDate>false</LinksUpToDate>
  <CharactersWithSpaces>55003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2018-08-06T05:38:00Z</dcterms:created>
  <dcterms:modified xsi:type="dcterms:W3CDTF">2018-09-24T07:29:00Z</dcterms:modified>
</cp:coreProperties>
</file>