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70" w:rsidRDefault="00871470" w:rsidP="00871470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 xml:space="preserve">АДМИНИСТРАЦИЯ </w:t>
      </w:r>
    </w:p>
    <w:p w:rsidR="00871470" w:rsidRDefault="00871470" w:rsidP="00871470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ФИЛИППОВСКОГО СЕЛЬСКОГО ПОСЕЛЕНИЯ</w:t>
      </w:r>
    </w:p>
    <w:p w:rsidR="00871470" w:rsidRDefault="00871470" w:rsidP="00871470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КИРОВО-ЧЕПЕЦКОГО РАЙОНА КИРОВСКОЙ ОБЛАСТИ</w:t>
      </w:r>
    </w:p>
    <w:p w:rsidR="00871470" w:rsidRPr="001A2D57" w:rsidRDefault="00871470" w:rsidP="00871470">
      <w:pPr>
        <w:pStyle w:val="1"/>
        <w:numPr>
          <w:ilvl w:val="0"/>
          <w:numId w:val="2"/>
        </w:numPr>
        <w:tabs>
          <w:tab w:val="left" w:pos="0"/>
          <w:tab w:val="left" w:pos="2765"/>
        </w:tabs>
        <w:suppressAutoHyphens/>
        <w:spacing w:before="240" w:after="0" w:line="360" w:lineRule="auto"/>
        <w:jc w:val="center"/>
        <w:rPr>
          <w:sz w:val="32"/>
          <w:szCs w:val="32"/>
        </w:rPr>
      </w:pPr>
      <w:r w:rsidRPr="001A2D57">
        <w:rPr>
          <w:sz w:val="32"/>
          <w:szCs w:val="32"/>
        </w:rPr>
        <w:t>ПОСТАНОВЛЕНИЕ</w:t>
      </w: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871470" w:rsidTr="00F0550D">
        <w:trPr>
          <w:trHeight w:val="322"/>
        </w:trPr>
        <w:tc>
          <w:tcPr>
            <w:tcW w:w="2267" w:type="dxa"/>
          </w:tcPr>
          <w:p w:rsidR="00871470" w:rsidRDefault="00871470" w:rsidP="00F0550D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sz w:val="28"/>
              </w:rPr>
            </w:pPr>
            <w:r>
              <w:rPr>
                <w:sz w:val="28"/>
              </w:rPr>
              <w:t>17.09.2018</w:t>
            </w:r>
          </w:p>
        </w:tc>
        <w:tc>
          <w:tcPr>
            <w:tcW w:w="2268" w:type="dxa"/>
          </w:tcPr>
          <w:p w:rsidR="00871470" w:rsidRDefault="00871470" w:rsidP="00F0550D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</w:tcPr>
          <w:p w:rsidR="00871470" w:rsidRDefault="00871470" w:rsidP="00F0550D">
            <w:pPr>
              <w:pStyle w:val="11"/>
              <w:tabs>
                <w:tab w:val="left" w:pos="-353"/>
              </w:tabs>
              <w:snapToGrid w:val="0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</w:tcPr>
          <w:p w:rsidR="00871470" w:rsidRDefault="00871470" w:rsidP="00F0550D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44</w:t>
            </w:r>
          </w:p>
        </w:tc>
      </w:tr>
      <w:tr w:rsidR="00871470" w:rsidTr="00F0550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1470" w:rsidRDefault="00871470" w:rsidP="00F0550D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871470" w:rsidRDefault="00871470" w:rsidP="00F0550D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.Ф</w:t>
            </w:r>
            <w:proofErr w:type="gramEnd"/>
            <w:r>
              <w:rPr>
                <w:b w:val="0"/>
                <w:sz w:val="28"/>
                <w:szCs w:val="28"/>
              </w:rPr>
              <w:t>илиппово</w:t>
            </w:r>
            <w:proofErr w:type="spellEnd"/>
          </w:p>
          <w:p w:rsidR="00871470" w:rsidRDefault="00871470" w:rsidP="00F0550D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871470" w:rsidRDefault="00871470" w:rsidP="00F0550D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871470" w:rsidRDefault="00871470" w:rsidP="00F0550D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1470" w:rsidRDefault="00871470" w:rsidP="00F0550D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871470" w:rsidRDefault="00871470" w:rsidP="008714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1470" w:rsidRDefault="00871470" w:rsidP="008714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  <w:r>
        <w:rPr>
          <w:rFonts w:ascii="Times New Roman" w:hAnsi="Times New Roman" w:cs="Times New Roman"/>
          <w:bCs w:val="0"/>
          <w:noProof/>
          <w:sz w:val="28"/>
          <w:szCs w:val="28"/>
        </w:rPr>
        <w:t>«</w:t>
      </w:r>
      <w:r w:rsidRPr="00034BAF">
        <w:rPr>
          <w:rFonts w:ascii="Times New Roman" w:hAnsi="Times New Roman"/>
          <w:sz w:val="28"/>
        </w:rPr>
        <w:t>Прекращение прав физических и юридических лиц на земельные участки, находящиеся в собственности муниципального образования</w:t>
      </w:r>
      <w:r w:rsidRPr="00034BAF">
        <w:rPr>
          <w:rFonts w:ascii="Times New Roman" w:hAnsi="Times New Roman" w:cs="Times New Roman"/>
          <w:bCs w:val="0"/>
          <w:noProof/>
          <w:sz w:val="28"/>
          <w:szCs w:val="28"/>
        </w:rPr>
        <w:t>»</w:t>
      </w:r>
      <w:r>
        <w:rPr>
          <w:b w:val="0"/>
          <w:bCs w:val="0"/>
          <w:noProof/>
          <w:sz w:val="28"/>
          <w:szCs w:val="28"/>
        </w:rPr>
        <w:t xml:space="preserve"> </w:t>
      </w:r>
    </w:p>
    <w:p w:rsidR="00871470" w:rsidRDefault="00871470" w:rsidP="00871470">
      <w:pPr>
        <w:pStyle w:val="31"/>
        <w:tabs>
          <w:tab w:val="left" w:pos="-3420"/>
        </w:tabs>
        <w:spacing w:after="0"/>
        <w:jc w:val="center"/>
        <w:rPr>
          <w:szCs w:val="28"/>
        </w:rPr>
      </w:pPr>
    </w:p>
    <w:p w:rsidR="00871470" w:rsidRDefault="00871470" w:rsidP="008714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</w:t>
      </w:r>
      <w:r>
        <w:rPr>
          <w:rFonts w:ascii="Times New Roman" w:hAnsi="Times New Roman"/>
          <w:sz w:val="28"/>
          <w:szCs w:val="28"/>
        </w:rPr>
        <w:t>ипального образования Филипповское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</w:t>
      </w:r>
      <w:r>
        <w:rPr>
          <w:rFonts w:ascii="Times New Roman" w:hAnsi="Times New Roman"/>
          <w:sz w:val="28"/>
          <w:szCs w:val="28"/>
        </w:rPr>
        <w:t>еление администрация  Филипповского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871470" w:rsidRDefault="00871470" w:rsidP="00871470">
      <w:pPr>
        <w:tabs>
          <w:tab w:val="left" w:pos="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административный регламент по предоставлению муниципальной услуги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«</w:t>
      </w:r>
      <w:r w:rsidRPr="00034BAF">
        <w:rPr>
          <w:rFonts w:ascii="Times New Roman" w:eastAsia="Times New Roman" w:hAnsi="Times New Roman" w:cs="Times New Roman"/>
          <w:sz w:val="28"/>
        </w:rPr>
        <w:t>Прекращение прав физических и юридических лиц на земельные участки, находящиеся в собственности муниципального образования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приложению.</w:t>
      </w:r>
    </w:p>
    <w:p w:rsidR="00871470" w:rsidRDefault="00871470" w:rsidP="00871470">
      <w:pPr>
        <w:pStyle w:val="a5"/>
        <w:spacing w:line="240" w:lineRule="auto"/>
        <w:rPr>
          <w:bCs/>
          <w:szCs w:val="28"/>
        </w:rPr>
      </w:pPr>
      <w:r>
        <w:rPr>
          <w:szCs w:val="28"/>
        </w:rPr>
        <w:t xml:space="preserve">          2. </w:t>
      </w:r>
      <w:r>
        <w:rPr>
          <w:bCs/>
          <w:szCs w:val="28"/>
        </w:rPr>
        <w:t xml:space="preserve">Настоящее постановление вступает  в силу с момента  опубликования в Информационном бюллетене органов местного самоуправления Филипповское сельское поселение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 и на официальном сайте  Филипповского сельского поселения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области.</w:t>
      </w:r>
    </w:p>
    <w:p w:rsidR="00871470" w:rsidRDefault="00871470" w:rsidP="00871470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71470" w:rsidRDefault="00871470" w:rsidP="00871470">
      <w:pPr>
        <w:pStyle w:val="a5"/>
        <w:snapToGrid w:val="0"/>
        <w:spacing w:line="240" w:lineRule="auto"/>
        <w:jc w:val="left"/>
        <w:rPr>
          <w:szCs w:val="28"/>
        </w:rPr>
      </w:pPr>
    </w:p>
    <w:tbl>
      <w:tblPr>
        <w:tblW w:w="9747" w:type="dxa"/>
        <w:tblLayout w:type="fixed"/>
        <w:tblLook w:val="0000"/>
      </w:tblPr>
      <w:tblGrid>
        <w:gridCol w:w="7308"/>
        <w:gridCol w:w="2439"/>
      </w:tblGrid>
      <w:tr w:rsidR="00871470" w:rsidRPr="008B30CA" w:rsidTr="00F0550D">
        <w:tc>
          <w:tcPr>
            <w:tcW w:w="7308" w:type="dxa"/>
            <w:tcBorders>
              <w:bottom w:val="single" w:sz="4" w:space="0" w:color="auto"/>
            </w:tcBorders>
          </w:tcPr>
          <w:p w:rsidR="00871470" w:rsidRPr="008B30CA" w:rsidRDefault="00871470" w:rsidP="00F0550D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Глава администрации </w:t>
            </w:r>
          </w:p>
          <w:p w:rsidR="00871470" w:rsidRPr="008B30CA" w:rsidRDefault="00871470" w:rsidP="00F0550D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Филипповского сельского поселения</w:t>
            </w:r>
          </w:p>
          <w:p w:rsidR="00871470" w:rsidRPr="008B30CA" w:rsidRDefault="00871470" w:rsidP="00F0550D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B30CA">
              <w:rPr>
                <w:color w:val="000000" w:themeColor="text1"/>
                <w:szCs w:val="28"/>
              </w:rPr>
              <w:t>Кирово-Чепецкого</w:t>
            </w:r>
            <w:proofErr w:type="spellEnd"/>
            <w:r w:rsidRPr="008B30CA">
              <w:rPr>
                <w:color w:val="000000" w:themeColor="text1"/>
                <w:szCs w:val="28"/>
              </w:rPr>
              <w:t xml:space="preserve"> района </w:t>
            </w:r>
          </w:p>
          <w:p w:rsidR="00871470" w:rsidRPr="008B30CA" w:rsidRDefault="00871470" w:rsidP="00F0550D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Кировской области    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871470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А.А.Козьминых</w:t>
            </w:r>
          </w:p>
        </w:tc>
      </w:tr>
      <w:tr w:rsidR="00871470" w:rsidRPr="008B30CA" w:rsidTr="00F0550D">
        <w:tc>
          <w:tcPr>
            <w:tcW w:w="7308" w:type="dxa"/>
          </w:tcPr>
          <w:p w:rsidR="00871470" w:rsidRPr="008B30CA" w:rsidRDefault="00871470" w:rsidP="00F0550D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</w:p>
          <w:p w:rsidR="00871470" w:rsidRPr="008B30CA" w:rsidRDefault="00871470" w:rsidP="00F0550D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ПОДГОТОВЛЕНО</w:t>
            </w:r>
          </w:p>
        </w:tc>
        <w:tc>
          <w:tcPr>
            <w:tcW w:w="2439" w:type="dxa"/>
          </w:tcPr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871470" w:rsidRPr="008B30CA" w:rsidTr="00F0550D">
        <w:tc>
          <w:tcPr>
            <w:tcW w:w="7308" w:type="dxa"/>
          </w:tcPr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Ведущий специалист</w:t>
            </w:r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администрации </w:t>
            </w:r>
            <w:proofErr w:type="gramStart"/>
            <w:r w:rsidRPr="008B30CA">
              <w:rPr>
                <w:color w:val="000000" w:themeColor="text1"/>
                <w:szCs w:val="28"/>
              </w:rPr>
              <w:t>Филипповского</w:t>
            </w:r>
            <w:proofErr w:type="gramEnd"/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сельского поселения</w:t>
            </w:r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 xml:space="preserve">Разослать: Дело, прокуратура </w:t>
            </w:r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>Князева Светлана Леонидовна(883361)77-119</w:t>
            </w:r>
          </w:p>
        </w:tc>
        <w:tc>
          <w:tcPr>
            <w:tcW w:w="2439" w:type="dxa"/>
          </w:tcPr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С.Л.Князева</w:t>
            </w:r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871470" w:rsidRPr="008B30CA" w:rsidRDefault="00871470" w:rsidP="00F0550D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871470" w:rsidRDefault="00871470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</w:t>
      </w:r>
      <w:r w:rsidR="005E17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ления</w:t>
      </w:r>
    </w:p>
    <w:p w:rsidR="008A43E3" w:rsidRPr="008A43E3" w:rsidRDefault="00871470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17.09.2018г. № 44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«Прекращение прав физических и юридических лиц на земельные участки, находящиеся в собственности муниципального образования Филипповского сельского поселения </w:t>
      </w:r>
      <w:proofErr w:type="spellStart"/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области»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«Прекращение прав физических и юридических лиц на земельные участки, находящиеся в собственности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6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1.2. Круг заявителей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физические лица – землепользователи, арендаторы либо их уполномоченные представители, обратившиеся с заявлением о предоставлении муниципальной услуги, в письменной или электронной форме (далее – заявлением).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   Требования к порядку информирования о предоставлении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письменной форме, в форме электронного документа.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адрес местонахождения органа, предоставляющего муниципальную услугу:613004, Кировская область, </w:t>
      </w:r>
      <w:proofErr w:type="spell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 дом 7А;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работы: </w:t>
      </w:r>
      <w:proofErr w:type="spell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пн-пт</w:t>
      </w:r>
      <w:proofErr w:type="spell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8-00 до 16-00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8(83361)77119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613004@24rx.ru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   http://filippovo.3dn.ru/                                                   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8A43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Наименование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Наименование муниципальной услуги: «Прекращение прав физических и юридических лиц на земельные участки, находящиеся в собственности муниципального образования».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 Филипповского сельского района (муниципального района, городского округа, поселения) (далее – администрация), либо муниципальным учреждением в порядке, предусмотренном соглашением, заключенным между муниципальным учреждением и администрацией.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 прекращении права постоянного (бессрочного) пользования;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соглашение о расторжении договора аренды;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соглашение о расторжении договора безвозмездного пользования;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прекращении права.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предоставления муниципальной услуги составляет 30 дней со дня поступления заявления.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 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7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06.04.2011 № 63-ФЗ «Об электронной подписи» («Парламентская газета», № 17, 08-14.04.2011, «Российская газета», № 75, 08.04.2011, «Собрание законодательства Российской Федерации», 11.04.2011, № 15, ст. 2036);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25.01.2013 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25.08.2012 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N 36, статья 4903);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25.06.2012 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Филипповского сельского поселения;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   Перечень документов, необходимых для 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Документы, которые заявитель должен предоставить самостоятельно: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(приложение № 1 к настоящему административному регламенту);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кадастровая выписка о земельном участке или кадастровый паспорт земельного участка;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выписка из Единого государственного реестра прав на недвижимое имущество и сделок с ним (далее - ЕГРП).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непредставления этих документов заявителем документы запрашиваются в рамках межведомственного информационного взаимодействия.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При предоставлении муниципальной услуги администрация не вправе требовать от заявителя: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27.07.2010 № 210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2.7.   Перечень оснований для отказа в приеме документов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приеме документов, необходимых для предоставления муниципальной  услуги, отказывается в случае, если текст заявления и (или) в прилагаемых к заявлению документах не поддается </w:t>
      </w:r>
      <w:proofErr w:type="gram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прочтению</w:t>
      </w:r>
      <w:proofErr w:type="gram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отсутствует.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Основаниями для отказа в предоставлении муниципальной услуги являются: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у заявителя права на получение муниципальной услуги в соответствии с действующим законодательством;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зарегистрированного права на здание, сооружение.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2.9.   Перечень услуг, которые являются необходимыми и обязательными для предоставления муниципальной услуги, в том числе сведения о </w:t>
      </w: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Размер платы, взимаемой за предоставление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оказывается бесплатно.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и порядок регистрации запроса о предоставлении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30 мин</w:t>
      </w:r>
      <w:r w:rsidRPr="008A43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Требования к помещениям предоставления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перечень, формы документов для заполнения, образцы заполнения документов, бланки для заполнения;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кабинета (кабинки);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2.13.6. 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Показатели доступности и качества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2.14.1. Показателем доступности муниципальной услуги является: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Показателями качества муниципальной услуги являются: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соблюдение срока предоставления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2.15.1. Особенности предоставления муниципальной услуги в электронной форме: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  Описание последовательности действий при предоставлении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3.1.2. Блок–схема последовательности действий по предоставлению муниципальной услуги приведена в приложении № 2 к настоящему Административному регламенту.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Предоставление муниципальной услуги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3.2.1. Описание последовательности административных действий при приеме и регистрации заявления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Заявители, которые заинтересованы в предоставлении муниципальной услуги подают (направляют) заявление, непосредственно в администрацию либо через многофункциональный центр (при его наличии).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поступившее заявление;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устанавливает наличие оснований указанных в пункте 2.7 настоящего Административного регламента и, при наличии указанных оснований, оформляет уведомление об отказе в приеме документов для предоставления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вышеуказанных оснований направляет заявление на рассмотрение специалисту, ответственному за предоставление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представления заявления через многофункциональный центр (при его наличии) уведомление об отказе в приеме документов может быть выдано (направлено) через многофункциональный центр.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рассмотрение, либо выдача (направление) заявителю уведомления об отказе в приеме документов, необходимых для предоставления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рабочих дней</w:t>
      </w:r>
      <w:r w:rsidRPr="008A43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3.2.2.   Описание последовательности административных действий при рассмотрении заявления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пункте 2.8 настоящего Административного регламента: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наличии таких оснований принимает решение об отказе в </w:t>
      </w:r>
      <w:proofErr w:type="spellStart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прекращении права, которое выдается (направляется) заявителю.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 решения об отказе в прекращении права.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дней.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 Описание последовательности административных действий при прекращении права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поступления заявления о прекращении права постоянного (бессрочного) пользования специалистом, ответственным за предоставление муниципальной услуги, готовится проект постановления (распоряжения) о прекращении права постоянного (бессрочного) пользования.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поступления заявления о прекращении договора аренды специалистом, ответственным за предоставление муниципальной услуги, готовится проект соглашения о расторжении договора аренды.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поступления заявления о прекращении договора безвозмездного пользования специалистом, ответственным за предоставление муниципальной услуги, готовится проект соглашения о расторжении договора безвозмездного пользования.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подготовка постановления (распоряжения) о прекращении права постоянного (бессрочного) пользования; соглашения о расторжении договора аренды; соглашения о расторжении договора безвозмездного пользования.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30 дней с даты поступления заявления.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3.2.4. Описание последовательности административных действий при направлении (выдаче) документов заявителю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заявителю(ям) копии постановления (распоряжения) о прекращении права постоянного (бессрочного) пользования; соглашения о расторжении договора аренды; соглашения о расторжении договора безвозмездного пользования.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14 дней</w:t>
      </w:r>
      <w:r w:rsidRPr="008A43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70"/>
      </w:tblGrid>
      <w:tr w:rsidR="008A43E3" w:rsidRPr="008A43E3" w:rsidTr="008A43E3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Формы контроля за исполнением административного регламента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соблюдение порядка и условий предоставления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8A43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5. </w:t>
      </w:r>
      <w:r w:rsidRPr="008A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Заявитель может обратиться с жалобой в том числе в следующих случаях: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8" w:anchor="/document/99/902228011/XA00M2A2M1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9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10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11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2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3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5.2.1. 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4" w:tooltip="Федерального закона № 210-ФЗ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5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6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17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организаций, предусмотренных </w:t>
      </w:r>
      <w:hyperlink r:id="rId18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9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20" w:tooltip="Кодексом Российской Федерации об административных правонарушениях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5.6.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1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2" w:anchor="/document/99/902228011/XA00M8O2MO/" w:tgtFrame="_self" w:history="1">
        <w:r w:rsidRPr="008A43E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№ 210-ФЗ, в приеме документов у заявителя либо в исправлении допущенных опечаток и ошибок или в случае обжалования </w:t>
      </w: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8A43E3" w:rsidRP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 w:type="textWrapping" w:clear="all"/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45" w:rightFromText="45" w:vertAnchor="text"/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694"/>
        <w:gridCol w:w="285"/>
        <w:gridCol w:w="714"/>
        <w:gridCol w:w="829"/>
        <w:gridCol w:w="565"/>
        <w:gridCol w:w="564"/>
        <w:gridCol w:w="693"/>
        <w:gridCol w:w="434"/>
        <w:gridCol w:w="1823"/>
        <w:gridCol w:w="415"/>
        <w:gridCol w:w="285"/>
        <w:gridCol w:w="981"/>
        <w:gridCol w:w="90"/>
      </w:tblGrid>
      <w:tr w:rsidR="008A43E3" w:rsidRPr="008A43E3" w:rsidTr="008A43E3">
        <w:trPr>
          <w:trHeight w:val="795"/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555"/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прекратить право на  земельный участок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255"/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555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420"/>
          <w:tblCellSpacing w:w="0" w:type="dxa"/>
        </w:trPr>
        <w:tc>
          <w:tcPr>
            <w:tcW w:w="2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6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720"/>
          <w:tblCellSpacing w:w="0" w:type="dxa"/>
        </w:trPr>
        <w:tc>
          <w:tcPr>
            <w:tcW w:w="2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66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15"/>
          <w:tblCellSpacing w:w="0" w:type="dxa"/>
        </w:trPr>
        <w:tc>
          <w:tcPr>
            <w:tcW w:w="208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заявителя (юридическое лицо)</w:t>
            </w:r>
          </w:p>
        </w:tc>
        <w:tc>
          <w:tcPr>
            <w:tcW w:w="7380" w:type="dxa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15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6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blCellSpacing w:w="0" w:type="dxa"/>
        </w:trPr>
        <w:tc>
          <w:tcPr>
            <w:tcW w:w="42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52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3E3" w:rsidRPr="008A43E3" w:rsidTr="008A43E3">
        <w:trPr>
          <w:tblCellSpacing w:w="0" w:type="dxa"/>
        </w:trPr>
        <w:tc>
          <w:tcPr>
            <w:tcW w:w="3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3E3" w:rsidRPr="008A43E3" w:rsidTr="008A43E3">
        <w:trPr>
          <w:trHeight w:val="315"/>
          <w:tblCellSpacing w:w="0" w:type="dxa"/>
        </w:trPr>
        <w:tc>
          <w:tcPr>
            <w:tcW w:w="364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15"/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570"/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заявителя (физическое лицо):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0"/>
          <w:tblCellSpacing w:w="0" w:type="dxa"/>
        </w:trPr>
        <w:tc>
          <w:tcPr>
            <w:tcW w:w="3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0"/>
          <w:tblCellSpacing w:w="0" w:type="dxa"/>
        </w:trPr>
        <w:tc>
          <w:tcPr>
            <w:tcW w:w="3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15"/>
          <w:tblCellSpacing w:w="0" w:type="dxa"/>
        </w:trPr>
        <w:tc>
          <w:tcPr>
            <w:tcW w:w="3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945"/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представителя,  в случае если с заявлением обратился представитель заявителя: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45"/>
          <w:tblCellSpacing w:w="0" w:type="dxa"/>
        </w:trPr>
        <w:tc>
          <w:tcPr>
            <w:tcW w:w="81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наличии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90"/>
          <w:tblCellSpacing w:w="0" w:type="dxa"/>
        </w:trPr>
        <w:tc>
          <w:tcPr>
            <w:tcW w:w="81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  (в случае если заявление подается представителем заявителя)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390"/>
          <w:tblCellSpacing w:w="0" w:type="dxa"/>
        </w:trPr>
        <w:tc>
          <w:tcPr>
            <w:tcW w:w="81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*Кадастровая выписка о земельном участке или кадастровый паспорт земельного участка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rHeight w:val="15"/>
          <w:tblCellSpacing w:w="0" w:type="dxa"/>
        </w:trPr>
        <w:tc>
          <w:tcPr>
            <w:tcW w:w="81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*Выписка из ЕГРП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blCellSpacing w:w="0" w:type="dxa"/>
        </w:trPr>
        <w:tc>
          <w:tcPr>
            <w:tcW w:w="94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3E3" w:rsidRPr="008A43E3" w:rsidTr="008A43E3">
        <w:trPr>
          <w:tblCellSpacing w:w="0" w:type="dxa"/>
        </w:trPr>
        <w:tc>
          <w:tcPr>
            <w:tcW w:w="77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3E3" w:rsidRPr="008A43E3" w:rsidTr="008A43E3">
        <w:trPr>
          <w:trHeight w:val="345"/>
          <w:tblCellSpacing w:w="0" w:type="dxa"/>
        </w:trPr>
        <w:tc>
          <w:tcPr>
            <w:tcW w:w="77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E3" w:rsidRPr="008A43E3" w:rsidTr="008A43E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3E3" w:rsidRPr="008A43E3" w:rsidRDefault="008A43E3" w:rsidP="008A43E3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обозначенные символом *, запрашиваются уполномоченным органом посредством межведомственного информационного взаимодействия.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1"/>
        <w:gridCol w:w="7104"/>
      </w:tblGrid>
      <w:tr w:rsidR="008A43E3" w:rsidRPr="008A43E3" w:rsidTr="008A43E3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учредителя юридического лица, обратившегося с заявлением о прекращении права постоянного (бессрочного) пользования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3E3" w:rsidRPr="008A43E3" w:rsidRDefault="008A43E3" w:rsidP="008A4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 ________________/_____________/                                                   М.П.</w:t>
            </w:r>
          </w:p>
        </w:tc>
      </w:tr>
    </w:tbl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43E3" w:rsidRPr="008A43E3" w:rsidRDefault="008A43E3" w:rsidP="008A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</w:t>
      </w: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3E3" w:rsidRDefault="008A43E3" w:rsidP="008A4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3A5208" w:rsidRDefault="003A5208" w:rsidP="003A5208">
      <w:pPr>
        <w:tabs>
          <w:tab w:val="left" w:pos="2760"/>
          <w:tab w:val="left" w:pos="328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3A5208" w:rsidRDefault="003A5208" w:rsidP="003A5208">
      <w:pPr>
        <w:tabs>
          <w:tab w:val="left" w:pos="276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5208" w:rsidRDefault="003A5208" w:rsidP="003A5208">
      <w:pPr>
        <w:tabs>
          <w:tab w:val="left" w:pos="276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A5208" w:rsidRDefault="003A5208" w:rsidP="003A5208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5F8">
        <w:rPr>
          <w:rFonts w:ascii="Times New Roman" w:hAnsi="Times New Roman"/>
          <w:b/>
          <w:sz w:val="28"/>
          <w:szCs w:val="28"/>
        </w:rPr>
        <w:t>БЛОК-СХЕМА</w:t>
      </w:r>
    </w:p>
    <w:p w:rsidR="003A5208" w:rsidRPr="000315F8" w:rsidRDefault="003A5208" w:rsidP="003A5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467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</w:t>
      </w:r>
      <w:r>
        <w:rPr>
          <w:rFonts w:ascii="Times New Roman" w:hAnsi="Times New Roman"/>
          <w:b/>
          <w:sz w:val="28"/>
          <w:szCs w:val="28"/>
        </w:rPr>
        <w:t>предоставлении муниципальной</w:t>
      </w:r>
      <w:r w:rsidRPr="00FF146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3A5208" w:rsidRDefault="003A5208" w:rsidP="003A5208">
      <w:pPr>
        <w:tabs>
          <w:tab w:val="left" w:pos="3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margin-left:112.95pt;margin-top:154.65pt;width:253.5pt;height:45.75pt;z-index:251662336">
            <v:textbox>
              <w:txbxContent>
                <w:p w:rsidR="003A5208" w:rsidRPr="00416587" w:rsidRDefault="003A5208" w:rsidP="003A52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Рассмотрение заявления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margin-left:136.95pt;margin-top:85.7pt;width:201pt;height:37.5pt;z-index:251661312">
            <v:textbox>
              <w:txbxContent>
                <w:p w:rsidR="003A5208" w:rsidRPr="0026293C" w:rsidRDefault="003A5208" w:rsidP="003A52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</w:t>
                  </w:r>
                  <w:r w:rsidRPr="0026293C">
                    <w:rPr>
                      <w:rFonts w:ascii="Times New Roman" w:hAnsi="Times New Roman"/>
                      <w:sz w:val="28"/>
                      <w:szCs w:val="28"/>
                    </w:rPr>
                    <w:t>егистрация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136.95pt;margin-top:18.2pt;width:201pt;height:37.5pt;z-index:251660288">
            <v:textbox>
              <w:txbxContent>
                <w:p w:rsidR="003A5208" w:rsidRPr="0026293C" w:rsidRDefault="003A5208" w:rsidP="003A52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293C">
                    <w:rPr>
                      <w:rFonts w:ascii="Times New Roman" w:hAnsi="Times New Roman"/>
                      <w:sz w:val="28"/>
                      <w:szCs w:val="28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tab/>
      </w: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31.45pt;margin-top:27.2pt;width:0;height:30pt;z-index:251667456" o:connectortype="straight"/>
        </w:pict>
      </w: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margin-left:231.45pt;margin-top:9.15pt;width:0;height:31.45pt;z-index:251668480" o:connectortype="straight"/>
        </w:pict>
      </w: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margin-left:348.65pt;margin-top:.8pt;width:0;height:103.85pt;z-index:2516705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margin-left:130.95pt;margin-top:.85pt;width:0;height:103.8pt;z-index:251669504" o:connectortype="straight"/>
        </w:pict>
      </w: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margin-left:301.25pt;margin-top:19.1pt;width:165.7pt;height:56.45pt;z-index:251666432">
            <v:textbox>
              <w:txbxContent>
                <w:p w:rsidR="003A5208" w:rsidRPr="00204E23" w:rsidRDefault="003A5208" w:rsidP="003A52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 об отказе в предоставлении муниципальной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  <w:p w:rsidR="003A5208" w:rsidRDefault="003A5208" w:rsidP="003A5208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margin-left:-9.15pt;margin-top:19.1pt;width:163.65pt;height:54.4pt;z-index:251665408">
            <v:textbox>
              <w:txbxContent>
                <w:p w:rsidR="003A5208" w:rsidRPr="00204E23" w:rsidRDefault="003A5208" w:rsidP="003A52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решения о предоставлении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margin-left:382.95pt;margin-top:18.5pt;width:0;height:33pt;z-index:25167257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margin-left:69pt;margin-top:18.2pt;width:0;height:37.5pt;z-index:251671552" o:connectortype="straight"/>
        </w:pict>
      </w: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margin-left:301.25pt;margin-top:23pt;width:165.7pt;height:41.25pt;z-index:251663360">
            <v:textbox style="mso-next-textbox:#_x0000_s1033">
              <w:txbxContent>
                <w:p w:rsidR="003A5208" w:rsidRPr="00EB007F" w:rsidRDefault="003A5208" w:rsidP="003A52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007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Отказ в предоставлении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EB00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margin-left:-9.15pt;margin-top:27.2pt;width:168.6pt;height:41.25pt;z-index:251664384">
            <v:textbox>
              <w:txbxContent>
                <w:p w:rsidR="003A5208" w:rsidRPr="00F80AE6" w:rsidRDefault="003A5208" w:rsidP="003A52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0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F80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</w:p>
    <w:p w:rsidR="003A5208" w:rsidRPr="00627E1A" w:rsidRDefault="003A5208" w:rsidP="003A5208">
      <w:pPr>
        <w:rPr>
          <w:rFonts w:ascii="Times New Roman" w:hAnsi="Times New Roman"/>
          <w:sz w:val="28"/>
          <w:szCs w:val="28"/>
        </w:rPr>
      </w:pPr>
    </w:p>
    <w:p w:rsidR="003A5208" w:rsidRPr="00627E1A" w:rsidRDefault="003A5208" w:rsidP="003A5208">
      <w:pPr>
        <w:spacing w:before="60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3A5208" w:rsidRPr="008A43E3" w:rsidRDefault="003A5208" w:rsidP="008A4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5208" w:rsidRPr="008A43E3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3E3"/>
    <w:rsid w:val="001E18EB"/>
    <w:rsid w:val="003A5208"/>
    <w:rsid w:val="003F5529"/>
    <w:rsid w:val="005E172A"/>
    <w:rsid w:val="006045B7"/>
    <w:rsid w:val="00871470"/>
    <w:rsid w:val="008A43E3"/>
    <w:rsid w:val="00DE77E7"/>
    <w:rsid w:val="00E24137"/>
    <w:rsid w:val="00E96E55"/>
    <w:rsid w:val="00F4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paragraph" w:styleId="1">
    <w:name w:val="heading 1"/>
    <w:basedOn w:val="a"/>
    <w:next w:val="a"/>
    <w:link w:val="10"/>
    <w:qFormat/>
    <w:rsid w:val="00871470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871470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71470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71470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7147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87147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7147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147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43E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1470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87147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7147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714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71470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871470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71470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1470"/>
    <w:rPr>
      <w:rFonts w:ascii="Cambria" w:eastAsia="Times New Roman" w:hAnsi="Cambria" w:cs="Cambria"/>
    </w:rPr>
  </w:style>
  <w:style w:type="paragraph" w:customStyle="1" w:styleId="ConsPlusTitle">
    <w:name w:val="ConsPlusTitle"/>
    <w:rsid w:val="008714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rsid w:val="0087147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714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1">
    <w:name w:val="Body Text 3"/>
    <w:basedOn w:val="a"/>
    <w:link w:val="32"/>
    <w:semiHidden/>
    <w:rsid w:val="0087147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semiHidden/>
    <w:rsid w:val="00871470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11">
    <w:name w:val="ВК1"/>
    <w:basedOn w:val="a"/>
    <w:next w:val="a"/>
    <w:rsid w:val="00871470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://rnla-service.scli.ru:8080/rnla-links/ws/content/act/bba0bfb1-06c7-4e50-a8d3-fe1045784bf1.html" TargetMode="External"/><Relationship Id="rId18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consultantplus://offline/ref=956ABADB2D34ED6528D7F0FFEAF4B175496C7539C5281572B7DFBA9C5073BFCFD7D244C16C1396DEV472K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://rnla-service.scli.ru:8080/rnla-links/ws/content/act/c351fa7f-3731-467c-9a38-00ce2ecbe61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://rnla-service.scli.ru:8080/rnla-links/ws/content/act/bba0bfb1-06c7-4e50-a8d3-fe1045784bf1.html" TargetMode="External"/><Relationship Id="rId22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7E8C-32BF-4215-91CC-B52A7D21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7148</Words>
  <Characters>40750</Characters>
  <Application>Microsoft Office Word</Application>
  <DocSecurity>0</DocSecurity>
  <Lines>339</Lines>
  <Paragraphs>95</Paragraphs>
  <ScaleCrop>false</ScaleCrop>
  <Company/>
  <LinksUpToDate>false</LinksUpToDate>
  <CharactersWithSpaces>47803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2018-08-06T06:57:00Z</cp:lastPrinted>
  <dcterms:created xsi:type="dcterms:W3CDTF">2018-08-06T05:26:00Z</dcterms:created>
  <dcterms:modified xsi:type="dcterms:W3CDTF">2018-09-24T07:41:00Z</dcterms:modified>
</cp:coreProperties>
</file>